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FEA" w:rsidRPr="00EA7FEA" w:rsidRDefault="00EA7FEA" w:rsidP="00B2441D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EA7FEA"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1DD70CD0" wp14:editId="5E134766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FEA" w:rsidRPr="00EA7FEA" w:rsidRDefault="00EA7FEA" w:rsidP="00EA7FEA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EA7FEA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EA7FEA" w:rsidRPr="00EA7FEA" w:rsidRDefault="00EA7FEA" w:rsidP="00EA7FEA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EA7FEA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:rsidR="00EA7FEA" w:rsidRPr="00EA7FEA" w:rsidRDefault="00EA7FEA" w:rsidP="00EA7FEA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EA7FEA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EA7FEA" w:rsidRPr="00EA7FEA" w:rsidRDefault="00EA7FEA" w:rsidP="00EA7FEA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EA7FEA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EA7FEA" w:rsidRDefault="00EA7FEA" w:rsidP="00EA7FEA"/>
    <w:p w:rsidR="00EA7FEA" w:rsidRDefault="00EA7FEA" w:rsidP="00EA7FEA"/>
    <w:p w:rsidR="00EA7FEA" w:rsidRPr="00B2441D" w:rsidRDefault="00EA7FEA" w:rsidP="00EA7FEA">
      <w:pPr>
        <w:rPr>
          <w:rFonts w:asciiTheme="minorHAnsi" w:hAnsiTheme="minorHAnsi"/>
          <w:sz w:val="22"/>
        </w:rPr>
      </w:pPr>
      <w:r w:rsidRPr="00B2441D">
        <w:rPr>
          <w:rFonts w:asciiTheme="minorHAnsi" w:hAnsiTheme="minorHAnsi"/>
          <w:sz w:val="22"/>
        </w:rPr>
        <w:t>Štev. 014-</w:t>
      </w:r>
      <w:r w:rsidR="00AA4DEB">
        <w:rPr>
          <w:rFonts w:asciiTheme="minorHAnsi" w:hAnsiTheme="minorHAnsi"/>
          <w:sz w:val="22"/>
        </w:rPr>
        <w:t>3</w:t>
      </w:r>
      <w:r w:rsidRPr="00B2441D">
        <w:rPr>
          <w:rFonts w:asciiTheme="minorHAnsi" w:hAnsiTheme="minorHAnsi"/>
          <w:sz w:val="22"/>
        </w:rPr>
        <w:t>/201</w:t>
      </w:r>
      <w:r w:rsidR="00AA4DEB">
        <w:rPr>
          <w:rFonts w:asciiTheme="minorHAnsi" w:hAnsiTheme="minorHAnsi"/>
          <w:sz w:val="22"/>
        </w:rPr>
        <w:t>7</w:t>
      </w:r>
    </w:p>
    <w:p w:rsidR="00EA7FEA" w:rsidRPr="00B2441D" w:rsidRDefault="00EA7FEA" w:rsidP="00EA7FEA">
      <w:pPr>
        <w:rPr>
          <w:rFonts w:asciiTheme="minorHAnsi" w:hAnsiTheme="minorHAnsi"/>
          <w:sz w:val="22"/>
        </w:rPr>
      </w:pPr>
      <w:r w:rsidRPr="00B2441D">
        <w:rPr>
          <w:rFonts w:asciiTheme="minorHAnsi" w:hAnsiTheme="minorHAnsi"/>
          <w:sz w:val="22"/>
        </w:rPr>
        <w:t xml:space="preserve">Dne  </w:t>
      </w:r>
      <w:r w:rsidR="00AA4DEB">
        <w:rPr>
          <w:rFonts w:asciiTheme="minorHAnsi" w:hAnsiTheme="minorHAnsi"/>
          <w:sz w:val="22"/>
        </w:rPr>
        <w:t>15</w:t>
      </w:r>
      <w:r w:rsidRPr="00B2441D">
        <w:rPr>
          <w:rFonts w:asciiTheme="minorHAnsi" w:hAnsiTheme="minorHAnsi"/>
          <w:sz w:val="22"/>
        </w:rPr>
        <w:t>.</w:t>
      </w:r>
      <w:r w:rsidR="00AA4DEB">
        <w:rPr>
          <w:rFonts w:asciiTheme="minorHAnsi" w:hAnsiTheme="minorHAnsi"/>
          <w:sz w:val="22"/>
        </w:rPr>
        <w:t>3</w:t>
      </w:r>
      <w:r w:rsidRPr="00B2441D">
        <w:rPr>
          <w:rFonts w:asciiTheme="minorHAnsi" w:hAnsiTheme="minorHAnsi"/>
          <w:sz w:val="22"/>
        </w:rPr>
        <w:t>.201</w:t>
      </w:r>
      <w:r w:rsidR="00AA4DEB">
        <w:rPr>
          <w:rFonts w:asciiTheme="minorHAnsi" w:hAnsiTheme="minorHAnsi"/>
          <w:sz w:val="22"/>
        </w:rPr>
        <w:t>7</w:t>
      </w:r>
    </w:p>
    <w:p w:rsidR="00EA7FEA" w:rsidRDefault="00EA7FEA" w:rsidP="00EA7FEA"/>
    <w:p w:rsidR="00EA7FEA" w:rsidRDefault="00EA7FEA" w:rsidP="00EA7FEA"/>
    <w:p w:rsidR="00EA7FEA" w:rsidRPr="00B2441D" w:rsidRDefault="00EA7FEA" w:rsidP="00B91625">
      <w:pPr>
        <w:jc w:val="both"/>
        <w:rPr>
          <w:rFonts w:asciiTheme="minorHAnsi" w:hAnsiTheme="minorHAnsi"/>
          <w:sz w:val="22"/>
        </w:rPr>
      </w:pPr>
      <w:r w:rsidRPr="00B2441D">
        <w:rPr>
          <w:rFonts w:asciiTheme="minorHAnsi" w:hAnsiTheme="minorHAnsi"/>
          <w:sz w:val="22"/>
        </w:rPr>
        <w:t xml:space="preserve">Na podlagi </w:t>
      </w:r>
      <w:proofErr w:type="spellStart"/>
      <w:r w:rsidRPr="00B2441D">
        <w:rPr>
          <w:rFonts w:asciiTheme="minorHAnsi" w:hAnsiTheme="minorHAnsi"/>
          <w:sz w:val="22"/>
        </w:rPr>
        <w:t>53.a</w:t>
      </w:r>
      <w:proofErr w:type="spellEnd"/>
      <w:r w:rsidRPr="00B2441D">
        <w:rPr>
          <w:rFonts w:asciiTheme="minorHAnsi" w:hAnsiTheme="minorHAnsi"/>
          <w:sz w:val="22"/>
        </w:rPr>
        <w:t xml:space="preserve"> člena Zakona o organizaciji in financiranju vzgoje in izobraževanja ZOFVI (</w:t>
      </w:r>
      <w:smartTag w:uri="urn:schemas-microsoft-com:office:smarttags" w:element="PersonName">
        <w:smartTagPr>
          <w:attr w:name="ProductID" w:val="Uradni list"/>
        </w:smartTagPr>
        <w:r w:rsidRPr="00B2441D">
          <w:rPr>
            <w:rFonts w:asciiTheme="minorHAnsi" w:hAnsiTheme="minorHAnsi"/>
            <w:sz w:val="22"/>
          </w:rPr>
          <w:t>Uradni list</w:t>
        </w:r>
      </w:smartTag>
      <w:r w:rsidRPr="00B2441D">
        <w:rPr>
          <w:rFonts w:asciiTheme="minorHAnsi" w:hAnsiTheme="minorHAnsi"/>
          <w:sz w:val="22"/>
        </w:rPr>
        <w:t xml:space="preserve"> RS, št. 16/07 UPB5, 36/08, 58/09, 64/09-</w:t>
      </w:r>
      <w:proofErr w:type="spellStart"/>
      <w:r w:rsidRPr="00B2441D">
        <w:rPr>
          <w:rFonts w:asciiTheme="minorHAnsi" w:hAnsiTheme="minorHAnsi"/>
          <w:sz w:val="22"/>
        </w:rPr>
        <w:t>popr</w:t>
      </w:r>
      <w:proofErr w:type="spellEnd"/>
      <w:r w:rsidRPr="00B2441D">
        <w:rPr>
          <w:rFonts w:asciiTheme="minorHAnsi" w:hAnsiTheme="minorHAnsi"/>
          <w:sz w:val="22"/>
        </w:rPr>
        <w:t>., 65/09-</w:t>
      </w:r>
      <w:proofErr w:type="spellStart"/>
      <w:r w:rsidRPr="00B2441D">
        <w:rPr>
          <w:rFonts w:asciiTheme="minorHAnsi" w:hAnsiTheme="minorHAnsi"/>
          <w:sz w:val="22"/>
        </w:rPr>
        <w:t>popr</w:t>
      </w:r>
      <w:proofErr w:type="spellEnd"/>
      <w:r w:rsidRPr="00B2441D">
        <w:rPr>
          <w:rFonts w:asciiTheme="minorHAnsi" w:hAnsiTheme="minorHAnsi"/>
          <w:sz w:val="22"/>
        </w:rPr>
        <w:t xml:space="preserve">. 20/11, 40/12-ZUJF, 57/12-ZPCP-2d in 47/15) in </w:t>
      </w:r>
      <w:r w:rsidR="00076187">
        <w:rPr>
          <w:rFonts w:asciiTheme="minorHAnsi" w:hAnsiTheme="minorHAnsi"/>
          <w:sz w:val="22"/>
        </w:rPr>
        <w:t>20</w:t>
      </w:r>
      <w:r w:rsidRPr="00B2441D">
        <w:rPr>
          <w:rFonts w:asciiTheme="minorHAnsi" w:hAnsiTheme="minorHAnsi"/>
          <w:sz w:val="22"/>
        </w:rPr>
        <w:t>. člena Statu</w:t>
      </w:r>
      <w:r w:rsidR="00076187">
        <w:rPr>
          <w:rFonts w:asciiTheme="minorHAnsi" w:hAnsiTheme="minorHAnsi"/>
          <w:sz w:val="22"/>
        </w:rPr>
        <w:t>ta Občine Kidričevo (U</w:t>
      </w:r>
      <w:r w:rsidRPr="00B2441D">
        <w:rPr>
          <w:rFonts w:asciiTheme="minorHAnsi" w:hAnsiTheme="minorHAnsi"/>
          <w:sz w:val="22"/>
        </w:rPr>
        <w:t>radno glasilo slovenskih občin, št.</w:t>
      </w:r>
      <w:r w:rsidR="0096607A">
        <w:rPr>
          <w:rFonts w:asciiTheme="minorHAnsi" w:hAnsiTheme="minorHAnsi"/>
          <w:sz w:val="22"/>
        </w:rPr>
        <w:t xml:space="preserve"> </w:t>
      </w:r>
      <w:bookmarkStart w:id="0" w:name="_GoBack"/>
      <w:bookmarkEnd w:id="0"/>
      <w:r w:rsidR="00076187">
        <w:rPr>
          <w:rFonts w:asciiTheme="minorHAnsi" w:hAnsiTheme="minorHAnsi"/>
          <w:sz w:val="22"/>
        </w:rPr>
        <w:t>62/16</w:t>
      </w:r>
      <w:r w:rsidRPr="00B2441D">
        <w:rPr>
          <w:rFonts w:asciiTheme="minorHAnsi" w:hAnsiTheme="minorHAnsi"/>
          <w:sz w:val="22"/>
        </w:rPr>
        <w:t>) komisija za mandatna vprašanja, volitve in imenovanja predlaga občinskemu svetu Občine Kidričevo, da poda</w:t>
      </w:r>
    </w:p>
    <w:p w:rsidR="00EA7FEA" w:rsidRDefault="00EA7FEA" w:rsidP="00EA7FEA"/>
    <w:p w:rsidR="00EA7FEA" w:rsidRDefault="00EA7FEA" w:rsidP="00EA7FEA"/>
    <w:p w:rsidR="00EA7FEA" w:rsidRPr="00B2441D" w:rsidRDefault="00B2441D" w:rsidP="00B2441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m n e n j a</w:t>
      </w:r>
    </w:p>
    <w:p w:rsidR="00EA7FEA" w:rsidRPr="00B2441D" w:rsidRDefault="00EA7FEA" w:rsidP="00EA7FEA">
      <w:pPr>
        <w:jc w:val="center"/>
        <w:rPr>
          <w:rFonts w:asciiTheme="minorHAnsi" w:hAnsiTheme="minorHAnsi"/>
          <w:b/>
          <w:sz w:val="28"/>
          <w:szCs w:val="28"/>
        </w:rPr>
      </w:pPr>
      <w:r w:rsidRPr="00B2441D">
        <w:rPr>
          <w:rFonts w:asciiTheme="minorHAnsi" w:hAnsiTheme="minorHAnsi"/>
          <w:b/>
          <w:sz w:val="28"/>
          <w:szCs w:val="28"/>
        </w:rPr>
        <w:t xml:space="preserve">o kandidatih  za  ravnatelja Osnovne šole </w:t>
      </w:r>
      <w:r w:rsidR="00AA4DEB">
        <w:rPr>
          <w:rFonts w:asciiTheme="minorHAnsi" w:hAnsiTheme="minorHAnsi"/>
          <w:b/>
          <w:sz w:val="28"/>
          <w:szCs w:val="28"/>
        </w:rPr>
        <w:t>Cirkovce</w:t>
      </w:r>
      <w:r w:rsidRPr="00B2441D">
        <w:rPr>
          <w:rFonts w:asciiTheme="minorHAnsi" w:hAnsiTheme="minorHAnsi"/>
          <w:b/>
          <w:sz w:val="28"/>
          <w:szCs w:val="28"/>
        </w:rPr>
        <w:t xml:space="preserve"> </w:t>
      </w:r>
    </w:p>
    <w:p w:rsidR="00AE26A6" w:rsidRDefault="0096607A" w:rsidP="00EA7FEA">
      <w:pPr>
        <w:pStyle w:val="Brezrazmikov"/>
        <w:jc w:val="both"/>
      </w:pPr>
    </w:p>
    <w:p w:rsidR="00EA7FEA" w:rsidRDefault="00EA7FEA" w:rsidP="00EA7FEA">
      <w:pPr>
        <w:pStyle w:val="Brezrazmikov"/>
        <w:jc w:val="both"/>
      </w:pPr>
    </w:p>
    <w:p w:rsidR="00EA7FEA" w:rsidRDefault="00EA7FEA" w:rsidP="00EA7FEA">
      <w:pPr>
        <w:pStyle w:val="Brezrazmikov"/>
        <w:jc w:val="both"/>
      </w:pPr>
    </w:p>
    <w:p w:rsidR="00EA7FEA" w:rsidRDefault="00EA7FEA" w:rsidP="00EA7FEA">
      <w:pPr>
        <w:pStyle w:val="Brezrazmikov"/>
        <w:numPr>
          <w:ilvl w:val="0"/>
          <w:numId w:val="1"/>
        </w:numPr>
        <w:jc w:val="both"/>
      </w:pPr>
      <w:r>
        <w:t xml:space="preserve">Kandidatka </w:t>
      </w:r>
      <w:r w:rsidR="00AA4DEB">
        <w:t>Aleksandra Lorbek</w:t>
      </w:r>
    </w:p>
    <w:p w:rsidR="00EA7FEA" w:rsidRDefault="00EA7FEA" w:rsidP="00EA7FEA">
      <w:pPr>
        <w:pStyle w:val="Brezrazmikov"/>
        <w:jc w:val="both"/>
      </w:pPr>
    </w:p>
    <w:p w:rsidR="00EA7FEA" w:rsidRDefault="00EA7FEA" w:rsidP="00EA7FEA">
      <w:pPr>
        <w:pStyle w:val="Brezrazmikov"/>
        <w:jc w:val="both"/>
      </w:pPr>
    </w:p>
    <w:p w:rsidR="00AA4DEB" w:rsidRDefault="00AA4DEB" w:rsidP="00AA4DEB">
      <w:pPr>
        <w:pStyle w:val="Brezrazmikov"/>
        <w:jc w:val="both"/>
      </w:pPr>
      <w:r>
        <w:t>Aleksandra Lorbek</w:t>
      </w:r>
      <w:r>
        <w:t xml:space="preserve"> z vodenjem Javnega vzgojno izobraževalnega zavoda še nima izkušenj</w:t>
      </w:r>
      <w:r>
        <w:t>.</w:t>
      </w:r>
      <w:r>
        <w:t xml:space="preserve"> Prav tako ugotavlja</w:t>
      </w:r>
      <w:r>
        <w:t>mo</w:t>
      </w:r>
      <w:r>
        <w:t>, da trenutno ni zaposlena v šolstvo</w:t>
      </w:r>
      <w:r>
        <w:t>. Na zadnje je bila zaposlena kot pomočnica vzgojiteljice. Podala je vizijo razvoja šole s katero soglašamo</w:t>
      </w:r>
      <w:r>
        <w:t>. Kot ustanovitelj si želimo, da ima kandidat že  vodstvenih izkuš</w:t>
      </w:r>
      <w:r>
        <w:t>nj</w:t>
      </w:r>
      <w:r>
        <w:t xml:space="preserve">e  na področju vodenja </w:t>
      </w:r>
      <w:r>
        <w:t xml:space="preserve">šole. </w:t>
      </w:r>
      <w:r>
        <w:t xml:space="preserve"> </w:t>
      </w:r>
    </w:p>
    <w:p w:rsidR="00AA4DEB" w:rsidRDefault="00AA4DEB" w:rsidP="00EA7FEA">
      <w:pPr>
        <w:pStyle w:val="Brezrazmikov"/>
        <w:jc w:val="both"/>
      </w:pPr>
    </w:p>
    <w:p w:rsidR="00EA7FEA" w:rsidRDefault="00EA7FEA" w:rsidP="00EA7FEA">
      <w:pPr>
        <w:pStyle w:val="Brezrazmikov"/>
        <w:jc w:val="both"/>
      </w:pPr>
    </w:p>
    <w:p w:rsidR="00EA7FEA" w:rsidRDefault="00EA7FEA" w:rsidP="00EA7FEA">
      <w:pPr>
        <w:pStyle w:val="Brezrazmikov"/>
        <w:numPr>
          <w:ilvl w:val="0"/>
          <w:numId w:val="1"/>
        </w:numPr>
        <w:jc w:val="both"/>
      </w:pPr>
      <w:r>
        <w:t>Kandidatka</w:t>
      </w:r>
      <w:r w:rsidR="00AA4DEB">
        <w:t xml:space="preserve"> Ivanka Korez</w:t>
      </w:r>
    </w:p>
    <w:p w:rsidR="00EA7FEA" w:rsidRDefault="00EA7FEA" w:rsidP="00EA7FEA">
      <w:pPr>
        <w:pStyle w:val="Brezrazmikov"/>
        <w:jc w:val="both"/>
      </w:pPr>
    </w:p>
    <w:p w:rsidR="00AA4DEB" w:rsidRDefault="00AA4DEB" w:rsidP="00AA4DEB">
      <w:pPr>
        <w:pStyle w:val="Brezrazmikov"/>
        <w:jc w:val="both"/>
      </w:pPr>
      <w:r>
        <w:t>Ivanka Korez</w:t>
      </w:r>
      <w:r>
        <w:t xml:space="preserve">, kot ravnateljica Osnovne šole </w:t>
      </w:r>
      <w:r>
        <w:t>Cirkovce</w:t>
      </w:r>
      <w:r>
        <w:t xml:space="preserve"> je po našem mnenju Javni vzgojno izobraževalni zavod Osnovna šola </w:t>
      </w:r>
      <w:r>
        <w:t>Cirkovce</w:t>
      </w:r>
      <w:r>
        <w:t xml:space="preserve"> vodila dobro. Na tem področju ima tudi že izkušnje</w:t>
      </w:r>
      <w:r>
        <w:t xml:space="preserve">, saj je bila ravnateljice te šole že sedaj. </w:t>
      </w:r>
      <w:r>
        <w:t xml:space="preserve">Z lokalno skupnostjo v večini primerih dobo sodeluje. Soglašamo tudi </w:t>
      </w:r>
      <w:r>
        <w:t>s predstavljeno</w:t>
      </w:r>
      <w:r>
        <w:t xml:space="preserve"> vizijo vodenja Osnovne šole </w:t>
      </w:r>
      <w:r>
        <w:t>Cirkovce</w:t>
      </w:r>
      <w:r>
        <w:t xml:space="preserve">. </w:t>
      </w:r>
    </w:p>
    <w:p w:rsidR="00EA7FEA" w:rsidRDefault="00EA7FEA" w:rsidP="00EA7FEA">
      <w:pPr>
        <w:pStyle w:val="Brezrazmikov"/>
        <w:jc w:val="both"/>
      </w:pPr>
    </w:p>
    <w:p w:rsidR="00EA7FEA" w:rsidRDefault="00EA7FEA" w:rsidP="00EA7FEA">
      <w:pPr>
        <w:pStyle w:val="Brezrazmikov"/>
        <w:jc w:val="both"/>
      </w:pPr>
    </w:p>
    <w:p w:rsidR="00B2441D" w:rsidRDefault="00B2441D" w:rsidP="00EA7FEA">
      <w:pPr>
        <w:pStyle w:val="Brezrazmikov"/>
        <w:jc w:val="both"/>
      </w:pPr>
      <w:r>
        <w:t>Komisija za mandatna vprašanja, volitve in imenovanja predlaga občinskemu svetu Občine Kidričevo, da mnenje sprejme.</w:t>
      </w:r>
    </w:p>
    <w:p w:rsidR="00B2441D" w:rsidRDefault="00B2441D" w:rsidP="00EA7FEA">
      <w:pPr>
        <w:pStyle w:val="Brezrazmikov"/>
        <w:jc w:val="both"/>
      </w:pPr>
    </w:p>
    <w:p w:rsidR="00B2441D" w:rsidRDefault="00B2441D" w:rsidP="00EA7FEA">
      <w:pPr>
        <w:pStyle w:val="Brezrazmikov"/>
        <w:jc w:val="both"/>
      </w:pPr>
    </w:p>
    <w:p w:rsidR="00B2441D" w:rsidRDefault="00B2441D" w:rsidP="00EA7FE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Milan Fideršek;</w:t>
      </w:r>
    </w:p>
    <w:p w:rsidR="00B2441D" w:rsidRDefault="00B2441D" w:rsidP="00EA7FEA">
      <w:pPr>
        <w:pStyle w:val="Brezrazmikov"/>
        <w:jc w:val="both"/>
      </w:pPr>
    </w:p>
    <w:p w:rsidR="00B2441D" w:rsidRDefault="00B2441D" w:rsidP="00EA7FE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B2441D" w:rsidRDefault="00B2441D" w:rsidP="00EA7FE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:rsidR="00B2441D" w:rsidRDefault="00B2441D" w:rsidP="00EA7FE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Volitve in imenovanja </w:t>
      </w:r>
    </w:p>
    <w:sectPr w:rsidR="00B244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2597C"/>
    <w:multiLevelType w:val="hybridMultilevel"/>
    <w:tmpl w:val="464AE77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FEA"/>
    <w:rsid w:val="00076187"/>
    <w:rsid w:val="001118BD"/>
    <w:rsid w:val="00644A84"/>
    <w:rsid w:val="0096607A"/>
    <w:rsid w:val="00AA4DEB"/>
    <w:rsid w:val="00B2441D"/>
    <w:rsid w:val="00B91625"/>
    <w:rsid w:val="00EA179E"/>
    <w:rsid w:val="00EA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EA7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EA7FEA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A7FE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A7FEA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EA7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EA7FEA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A7FE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A7FEA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2017-03-15T07:02:00Z</cp:lastPrinted>
  <dcterms:created xsi:type="dcterms:W3CDTF">2017-03-15T07:01:00Z</dcterms:created>
  <dcterms:modified xsi:type="dcterms:W3CDTF">2017-03-15T07:13:00Z</dcterms:modified>
</cp:coreProperties>
</file>